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1F949" w14:textId="14987486" w:rsidR="00BB2C04" w:rsidRDefault="0086053D">
      <w:r>
        <w:t>L’Ultra distance</w:t>
      </w:r>
    </w:p>
    <w:sectPr w:rsidR="00BB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3D"/>
    <w:rsid w:val="00727369"/>
    <w:rsid w:val="0086053D"/>
    <w:rsid w:val="009B53D0"/>
    <w:rsid w:val="00BB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5A27F"/>
  <w15:chartTrackingRefBased/>
  <w15:docId w15:val="{9CF7F9A0-5E41-4BE8-AA7F-706CFB0C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605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605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605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60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605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605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605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605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605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605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605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605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6053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6053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6053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6053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6053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6053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60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60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605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60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605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6053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6053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6053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605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6053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605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AYROLE</dc:creator>
  <cp:keywords/>
  <dc:description/>
  <cp:lastModifiedBy>Nicolas AYROLE</cp:lastModifiedBy>
  <cp:revision>1</cp:revision>
  <dcterms:created xsi:type="dcterms:W3CDTF">2026-07-21T13:53:00Z</dcterms:created>
  <dcterms:modified xsi:type="dcterms:W3CDTF">2026-07-21T13:54:00Z</dcterms:modified>
</cp:coreProperties>
</file>